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A630E0" w14:textId="77777777" w:rsidR="003E535F" w:rsidRPr="00AF6052" w:rsidRDefault="003E535F" w:rsidP="003E535F">
      <w:pPr>
        <w:pStyle w:val="Header"/>
        <w:jc w:val="center"/>
        <w:rPr>
          <w:rFonts w:ascii="Times New Roman" w:hAnsi="Times New Roman" w:cs="Times New Roman"/>
          <w:b/>
          <w:i/>
          <w:sz w:val="38"/>
        </w:rPr>
      </w:pPr>
      <w:r w:rsidRPr="00AF6052">
        <w:rPr>
          <w:rFonts w:ascii="Times New Roman" w:hAnsi="Times New Roman" w:cs="Times New Roman"/>
          <w:b/>
          <w:i/>
          <w:sz w:val="38"/>
        </w:rPr>
        <w:t>Public Utility Commission of Texas</w:t>
      </w:r>
    </w:p>
    <w:p w14:paraId="00ADC3D7" w14:textId="77777777" w:rsidR="003E535F" w:rsidRPr="00AF6052" w:rsidRDefault="003E535F" w:rsidP="003E535F">
      <w:pPr>
        <w:pStyle w:val="Header"/>
        <w:tabs>
          <w:tab w:val="left" w:pos="1800"/>
          <w:tab w:val="left" w:pos="6840"/>
        </w:tabs>
        <w:spacing w:before="120" w:after="120"/>
        <w:jc w:val="center"/>
        <w:rPr>
          <w:rFonts w:ascii="Times New Roman" w:hAnsi="Times New Roman" w:cs="Times New Roman"/>
          <w:b/>
          <w:sz w:val="12"/>
        </w:rPr>
      </w:pPr>
      <w:r w:rsidRPr="00AF6052">
        <w:rPr>
          <w:rFonts w:ascii="Times New Roman" w:hAnsi="Times New Roman" w:cs="Times New Roman"/>
          <w:b/>
          <w:sz w:val="12"/>
          <w:u w:val="single"/>
        </w:rPr>
        <w:t>___________________________________________________________________________________</w:t>
      </w:r>
    </w:p>
    <w:p w14:paraId="253EC701" w14:textId="77777777" w:rsidR="003E535F" w:rsidRPr="00AF6052" w:rsidRDefault="003E535F" w:rsidP="003E535F">
      <w:pPr>
        <w:pStyle w:val="Header"/>
        <w:tabs>
          <w:tab w:val="left" w:pos="1980"/>
          <w:tab w:val="left" w:pos="6750"/>
        </w:tabs>
        <w:spacing w:after="240"/>
        <w:jc w:val="center"/>
        <w:rPr>
          <w:rFonts w:ascii="Times New Roman" w:hAnsi="Times New Roman" w:cs="Times New Roman"/>
          <w:b/>
          <w:sz w:val="38"/>
        </w:rPr>
      </w:pPr>
      <w:r w:rsidRPr="00AF6052">
        <w:rPr>
          <w:rFonts w:ascii="Times New Roman" w:hAnsi="Times New Roman" w:cs="Times New Roman"/>
          <w:b/>
          <w:sz w:val="38"/>
        </w:rPr>
        <w:t>Memorandum</w:t>
      </w:r>
    </w:p>
    <w:p w14:paraId="7465382B" w14:textId="77777777" w:rsidR="003E535F" w:rsidRPr="004D1835" w:rsidRDefault="003E535F" w:rsidP="003E535F">
      <w:pPr>
        <w:tabs>
          <w:tab w:val="left" w:pos="1440"/>
        </w:tabs>
        <w:spacing w:after="0"/>
        <w:rPr>
          <w:rFonts w:ascii="Times New Roman" w:hAnsi="Times New Roman" w:cs="Times New Roman"/>
          <w:sz w:val="24"/>
          <w:szCs w:val="24"/>
        </w:rPr>
      </w:pPr>
      <w:r w:rsidRPr="004D1835">
        <w:rPr>
          <w:rFonts w:ascii="Times New Roman" w:hAnsi="Times New Roman" w:cs="Times New Roman"/>
          <w:b/>
          <w:sz w:val="24"/>
          <w:szCs w:val="24"/>
        </w:rPr>
        <w:t>To:</w:t>
      </w:r>
      <w:r w:rsidRPr="004D1835">
        <w:rPr>
          <w:rFonts w:ascii="Times New Roman" w:hAnsi="Times New Roman" w:cs="Times New Roman"/>
          <w:sz w:val="24"/>
          <w:szCs w:val="24"/>
        </w:rPr>
        <w:tab/>
      </w:r>
      <w:r w:rsidR="0025044C">
        <w:rPr>
          <w:rFonts w:ascii="Times New Roman" w:hAnsi="Times New Roman" w:cs="Times New Roman"/>
          <w:sz w:val="24"/>
          <w:szCs w:val="24"/>
        </w:rPr>
        <w:t>Ashley Nwonuma</w:t>
      </w:r>
      <w:r w:rsidRPr="004D1835">
        <w:rPr>
          <w:rFonts w:ascii="Times New Roman" w:hAnsi="Times New Roman" w:cs="Times New Roman"/>
          <w:sz w:val="24"/>
          <w:szCs w:val="24"/>
        </w:rPr>
        <w:t xml:space="preserve">, Attorney </w:t>
      </w:r>
    </w:p>
    <w:p w14:paraId="6A28C7E9" w14:textId="77777777" w:rsidR="003E535F" w:rsidRPr="004D1835" w:rsidRDefault="003E535F" w:rsidP="003E535F">
      <w:pPr>
        <w:tabs>
          <w:tab w:val="left" w:pos="1440"/>
        </w:tabs>
        <w:spacing w:after="0"/>
        <w:rPr>
          <w:rFonts w:ascii="Times New Roman" w:hAnsi="Times New Roman" w:cs="Times New Roman"/>
          <w:sz w:val="24"/>
          <w:szCs w:val="24"/>
        </w:rPr>
      </w:pPr>
      <w:r w:rsidRPr="004D1835">
        <w:rPr>
          <w:rFonts w:ascii="Times New Roman" w:hAnsi="Times New Roman" w:cs="Times New Roman"/>
          <w:sz w:val="24"/>
          <w:szCs w:val="24"/>
        </w:rPr>
        <w:tab/>
        <w:t>Legal Division</w:t>
      </w:r>
    </w:p>
    <w:p w14:paraId="398A28A9" w14:textId="77777777" w:rsidR="003E535F" w:rsidRPr="004D1835" w:rsidRDefault="003E535F" w:rsidP="003E535F">
      <w:pPr>
        <w:spacing w:after="0"/>
        <w:rPr>
          <w:rFonts w:ascii="Times New Roman" w:hAnsi="Times New Roman" w:cs="Times New Roman"/>
          <w:sz w:val="24"/>
          <w:szCs w:val="24"/>
        </w:rPr>
      </w:pPr>
    </w:p>
    <w:p w14:paraId="0446AE45" w14:textId="77777777" w:rsidR="003E535F" w:rsidRDefault="003E535F" w:rsidP="003E535F">
      <w:pPr>
        <w:tabs>
          <w:tab w:val="left" w:pos="1440"/>
        </w:tabs>
        <w:spacing w:after="0"/>
        <w:rPr>
          <w:rFonts w:ascii="Times New Roman" w:hAnsi="Times New Roman" w:cs="Times New Roman"/>
          <w:sz w:val="24"/>
          <w:szCs w:val="24"/>
        </w:rPr>
      </w:pPr>
      <w:r w:rsidRPr="004D1835">
        <w:rPr>
          <w:rFonts w:ascii="Times New Roman" w:hAnsi="Times New Roman" w:cs="Times New Roman"/>
          <w:b/>
          <w:sz w:val="24"/>
          <w:szCs w:val="24"/>
        </w:rPr>
        <w:t>Thru:</w:t>
      </w:r>
      <w:r w:rsidRPr="004D1835">
        <w:rPr>
          <w:rFonts w:ascii="Times New Roman" w:hAnsi="Times New Roman" w:cs="Times New Roman"/>
          <w:sz w:val="24"/>
          <w:szCs w:val="24"/>
        </w:rPr>
        <w:tab/>
        <w:t>Tammy Benter, Director</w:t>
      </w:r>
    </w:p>
    <w:p w14:paraId="26983C7F" w14:textId="77777777" w:rsidR="003E535F" w:rsidRPr="004D1835" w:rsidRDefault="003E535F" w:rsidP="003E535F">
      <w:pPr>
        <w:tabs>
          <w:tab w:val="left" w:pos="1440"/>
        </w:tabs>
        <w:spacing w:after="0"/>
        <w:rPr>
          <w:rFonts w:ascii="Times New Roman" w:hAnsi="Times New Roman" w:cs="Times New Roman"/>
          <w:sz w:val="24"/>
          <w:szCs w:val="24"/>
        </w:rPr>
      </w:pPr>
      <w:r>
        <w:rPr>
          <w:rFonts w:ascii="Times New Roman" w:hAnsi="Times New Roman" w:cs="Times New Roman"/>
          <w:sz w:val="24"/>
          <w:szCs w:val="24"/>
        </w:rPr>
        <w:tab/>
        <w:t>Lisa Fuentes, Manager</w:t>
      </w:r>
    </w:p>
    <w:p w14:paraId="3955AD27" w14:textId="77777777" w:rsidR="003E535F" w:rsidRPr="004D1835" w:rsidRDefault="003E535F" w:rsidP="003E535F">
      <w:pPr>
        <w:spacing w:after="0"/>
        <w:ind w:left="1440"/>
        <w:rPr>
          <w:rFonts w:ascii="Times New Roman" w:hAnsi="Times New Roman" w:cs="Times New Roman"/>
          <w:sz w:val="24"/>
          <w:szCs w:val="24"/>
        </w:rPr>
      </w:pPr>
      <w:r w:rsidRPr="004D1835">
        <w:rPr>
          <w:rFonts w:ascii="Times New Roman" w:hAnsi="Times New Roman" w:cs="Times New Roman"/>
          <w:sz w:val="24"/>
          <w:szCs w:val="24"/>
        </w:rPr>
        <w:t>Water Utilities Division</w:t>
      </w:r>
    </w:p>
    <w:p w14:paraId="26E082EB" w14:textId="77777777" w:rsidR="003E535F" w:rsidRPr="004D1835" w:rsidRDefault="003E535F" w:rsidP="003E535F">
      <w:pPr>
        <w:spacing w:after="0"/>
        <w:rPr>
          <w:rFonts w:ascii="Times New Roman" w:hAnsi="Times New Roman" w:cs="Times New Roman"/>
          <w:sz w:val="24"/>
          <w:szCs w:val="24"/>
        </w:rPr>
      </w:pPr>
    </w:p>
    <w:p w14:paraId="0E0B2B5E" w14:textId="77777777" w:rsidR="003E535F" w:rsidRPr="004D1835" w:rsidRDefault="003E535F" w:rsidP="003E535F">
      <w:pPr>
        <w:tabs>
          <w:tab w:val="left" w:pos="1440"/>
        </w:tabs>
        <w:spacing w:after="0"/>
        <w:rPr>
          <w:rFonts w:ascii="Times New Roman" w:hAnsi="Times New Roman" w:cs="Times New Roman"/>
          <w:sz w:val="24"/>
          <w:szCs w:val="24"/>
        </w:rPr>
      </w:pPr>
      <w:r w:rsidRPr="004D1835">
        <w:rPr>
          <w:rFonts w:ascii="Times New Roman" w:hAnsi="Times New Roman" w:cs="Times New Roman"/>
          <w:b/>
          <w:sz w:val="24"/>
          <w:szCs w:val="24"/>
        </w:rPr>
        <w:t>From:</w:t>
      </w:r>
      <w:r w:rsidRPr="004D1835">
        <w:rPr>
          <w:rFonts w:ascii="Times New Roman" w:hAnsi="Times New Roman" w:cs="Times New Roman"/>
          <w:sz w:val="24"/>
          <w:szCs w:val="24"/>
        </w:rPr>
        <w:tab/>
      </w:r>
      <w:r>
        <w:rPr>
          <w:rFonts w:ascii="Times New Roman" w:hAnsi="Times New Roman" w:cs="Times New Roman"/>
          <w:sz w:val="24"/>
          <w:szCs w:val="24"/>
        </w:rPr>
        <w:t>Jonathan Ramirez</w:t>
      </w:r>
      <w:r w:rsidRPr="004D1835">
        <w:rPr>
          <w:rFonts w:ascii="Times New Roman" w:hAnsi="Times New Roman" w:cs="Times New Roman"/>
          <w:sz w:val="24"/>
          <w:szCs w:val="24"/>
        </w:rPr>
        <w:t>, Financial Analyst</w:t>
      </w:r>
    </w:p>
    <w:p w14:paraId="5D8B7F40" w14:textId="77777777" w:rsidR="003E535F" w:rsidRPr="004D1835" w:rsidRDefault="003E535F" w:rsidP="003E535F">
      <w:pPr>
        <w:spacing w:after="0"/>
        <w:ind w:left="1440"/>
        <w:rPr>
          <w:rFonts w:ascii="Times New Roman" w:hAnsi="Times New Roman" w:cs="Times New Roman"/>
          <w:sz w:val="24"/>
          <w:szCs w:val="24"/>
        </w:rPr>
      </w:pPr>
      <w:r w:rsidRPr="004D1835">
        <w:rPr>
          <w:rFonts w:ascii="Times New Roman" w:hAnsi="Times New Roman" w:cs="Times New Roman"/>
          <w:sz w:val="24"/>
          <w:szCs w:val="24"/>
        </w:rPr>
        <w:t>Water Utilities Division</w:t>
      </w:r>
    </w:p>
    <w:p w14:paraId="4B9DACBD" w14:textId="77777777" w:rsidR="003E535F" w:rsidRPr="004D1835" w:rsidRDefault="003E535F" w:rsidP="003E535F">
      <w:pPr>
        <w:tabs>
          <w:tab w:val="left" w:pos="1440"/>
          <w:tab w:val="right" w:pos="9360"/>
        </w:tabs>
        <w:spacing w:after="0"/>
        <w:rPr>
          <w:rFonts w:ascii="Times New Roman" w:hAnsi="Times New Roman" w:cs="Times New Roman"/>
          <w:b/>
          <w:sz w:val="24"/>
          <w:szCs w:val="24"/>
        </w:rPr>
      </w:pPr>
    </w:p>
    <w:p w14:paraId="7AF8BD7A" w14:textId="77777777" w:rsidR="003E535F" w:rsidRPr="004D1835" w:rsidRDefault="003E535F" w:rsidP="003E535F">
      <w:pPr>
        <w:tabs>
          <w:tab w:val="left" w:pos="1440"/>
          <w:tab w:val="right" w:pos="9360"/>
        </w:tabs>
        <w:spacing w:after="0"/>
        <w:rPr>
          <w:rFonts w:ascii="Times New Roman" w:hAnsi="Times New Roman" w:cs="Times New Roman"/>
          <w:b/>
          <w:sz w:val="24"/>
          <w:szCs w:val="24"/>
        </w:rPr>
      </w:pPr>
      <w:r w:rsidRPr="004D1835">
        <w:rPr>
          <w:rFonts w:ascii="Times New Roman" w:hAnsi="Times New Roman" w:cs="Times New Roman"/>
          <w:b/>
          <w:sz w:val="24"/>
          <w:szCs w:val="24"/>
        </w:rPr>
        <w:t>Date:</w:t>
      </w:r>
      <w:r w:rsidRPr="004D1835">
        <w:rPr>
          <w:rFonts w:ascii="Times New Roman" w:hAnsi="Times New Roman" w:cs="Times New Roman"/>
          <w:sz w:val="24"/>
          <w:szCs w:val="24"/>
        </w:rPr>
        <w:t xml:space="preserve">  </w:t>
      </w:r>
      <w:r w:rsidRPr="004D1835">
        <w:rPr>
          <w:rFonts w:ascii="Times New Roman" w:hAnsi="Times New Roman" w:cs="Times New Roman"/>
          <w:sz w:val="24"/>
          <w:szCs w:val="24"/>
        </w:rPr>
        <w:tab/>
      </w:r>
      <w:r w:rsidR="00E25330">
        <w:rPr>
          <w:rFonts w:ascii="Times New Roman" w:hAnsi="Times New Roman" w:cs="Times New Roman"/>
          <w:sz w:val="24"/>
          <w:szCs w:val="24"/>
        </w:rPr>
        <w:t>July 10</w:t>
      </w:r>
      <w:r w:rsidR="0075255F">
        <w:rPr>
          <w:rFonts w:ascii="Times New Roman" w:hAnsi="Times New Roman" w:cs="Times New Roman"/>
          <w:sz w:val="24"/>
          <w:szCs w:val="24"/>
        </w:rPr>
        <w:t>, 2017</w:t>
      </w:r>
    </w:p>
    <w:p w14:paraId="3389E3F6" w14:textId="77777777" w:rsidR="003E535F" w:rsidRPr="004D1835" w:rsidRDefault="003E535F" w:rsidP="003E535F">
      <w:pPr>
        <w:tabs>
          <w:tab w:val="left" w:pos="1440"/>
        </w:tabs>
        <w:spacing w:after="0"/>
        <w:ind w:left="1440" w:hanging="1440"/>
        <w:rPr>
          <w:rFonts w:ascii="Times New Roman" w:hAnsi="Times New Roman" w:cs="Times New Roman"/>
          <w:sz w:val="24"/>
          <w:szCs w:val="24"/>
        </w:rPr>
      </w:pPr>
    </w:p>
    <w:p w14:paraId="4BFB2AE9" w14:textId="77777777" w:rsidR="003E535F" w:rsidRPr="00C96A11" w:rsidRDefault="003E535F" w:rsidP="003E535F">
      <w:pPr>
        <w:ind w:left="1440" w:hanging="1440"/>
        <w:rPr>
          <w:rFonts w:ascii="Times New Roman" w:eastAsia="Times New Roman" w:hAnsi="Times New Roman" w:cs="Times New Roman"/>
          <w:i/>
          <w:sz w:val="24"/>
          <w:szCs w:val="24"/>
        </w:rPr>
      </w:pPr>
      <w:r w:rsidRPr="004D1835">
        <w:rPr>
          <w:rFonts w:ascii="Times New Roman" w:hAnsi="Times New Roman" w:cs="Times New Roman"/>
          <w:b/>
          <w:sz w:val="24"/>
          <w:szCs w:val="24"/>
        </w:rPr>
        <w:t>Subject:</w:t>
      </w:r>
      <w:r w:rsidRPr="004D1835">
        <w:rPr>
          <w:rFonts w:ascii="Times New Roman" w:hAnsi="Times New Roman" w:cs="Times New Roman"/>
          <w:b/>
          <w:sz w:val="24"/>
          <w:szCs w:val="24"/>
        </w:rPr>
        <w:tab/>
      </w:r>
      <w:r w:rsidR="00A64437" w:rsidRPr="00A64437">
        <w:rPr>
          <w:rFonts w:ascii="Times New Roman" w:hAnsi="Times New Roman" w:cs="Times New Roman"/>
          <w:b/>
          <w:sz w:val="24"/>
          <w:szCs w:val="24"/>
        </w:rPr>
        <w:t>Docket No. 47008</w:t>
      </w:r>
      <w:r w:rsidR="00A64437" w:rsidRPr="00A64437">
        <w:rPr>
          <w:rFonts w:ascii="Times New Roman" w:hAnsi="Times New Roman" w:cs="Times New Roman"/>
          <w:sz w:val="24"/>
          <w:szCs w:val="24"/>
        </w:rPr>
        <w:t xml:space="preserve">: </w:t>
      </w:r>
      <w:r w:rsidR="00A64437" w:rsidRPr="00A64437">
        <w:rPr>
          <w:rFonts w:ascii="Times New Roman" w:hAnsi="Times New Roman" w:cs="Times New Roman"/>
          <w:i/>
          <w:sz w:val="24"/>
          <w:szCs w:val="24"/>
        </w:rPr>
        <w:t>Application of Aqua Utilities, Inc. and City of Georgetown for Approval of Service Area Contract under Texas Water Code §13.248 and to Amend Certificates of Convenience and Necessity in Williamson County</w:t>
      </w:r>
      <w:r w:rsidR="00A64437">
        <w:rPr>
          <w:rFonts w:ascii="Times New Roman" w:hAnsi="Times New Roman" w:cs="Times New Roman"/>
          <w:i/>
        </w:rPr>
        <w:t xml:space="preserve">   </w:t>
      </w:r>
    </w:p>
    <w:p w14:paraId="7DA9FE9D" w14:textId="77777777" w:rsidR="00905E10" w:rsidRPr="00905E10" w:rsidRDefault="00905E10" w:rsidP="00905E10">
      <w:pPr>
        <w:tabs>
          <w:tab w:val="left" w:pos="0"/>
        </w:tabs>
        <w:spacing w:after="0" w:line="240" w:lineRule="auto"/>
        <w:jc w:val="both"/>
        <w:rPr>
          <w:rFonts w:ascii="Times New Roman" w:eastAsia="Times New Roman" w:hAnsi="Times New Roman" w:cs="Times New Roman"/>
          <w:sz w:val="24"/>
          <w:szCs w:val="24"/>
        </w:rPr>
      </w:pPr>
      <w:r w:rsidRPr="00905E10">
        <w:rPr>
          <w:rFonts w:ascii="Times New Roman" w:eastAsia="Times New Roman" w:hAnsi="Times New Roman" w:cs="Times New Roman"/>
          <w:sz w:val="24"/>
          <w:szCs w:val="24"/>
        </w:rPr>
        <w:t xml:space="preserve">On March 30, 2017, Aqua Utilities, Inc. dba Aqua Texas (Aqua) and the City of Georgetown (Georgetown) (collectively, Applicants) </w:t>
      </w:r>
      <w:r w:rsidRPr="00905E10">
        <w:rPr>
          <w:rFonts w:ascii="Times New Roman" w:eastAsia="Times New Roman" w:hAnsi="Times New Roman" w:cs="Times New Roman"/>
          <w:sz w:val="24"/>
          <w:szCs w:val="24"/>
          <w:shd w:val="clear" w:color="auto" w:fill="FFFFFF"/>
        </w:rPr>
        <w:t xml:space="preserve">filed an application for approval of a service agreement pursuant to Texas Water Code (TWC) §13.248, </w:t>
      </w:r>
      <w:r w:rsidRPr="00905E10">
        <w:rPr>
          <w:rFonts w:ascii="Times New Roman" w:eastAsia="Times New Roman" w:hAnsi="Times New Roman" w:cs="Times New Roman"/>
          <w:sz w:val="24"/>
          <w:szCs w:val="24"/>
        </w:rPr>
        <w:t xml:space="preserve">that would amend their water Certificates of Convenience and Necessity (CCN) in Williamson County.  </w:t>
      </w:r>
    </w:p>
    <w:p w14:paraId="7D99C24B" w14:textId="77777777" w:rsidR="003E535F" w:rsidRPr="00B441DC" w:rsidRDefault="003E535F" w:rsidP="003E535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p>
    <w:p w14:paraId="0EBFC1CB" w14:textId="77777777" w:rsidR="00905E10" w:rsidRDefault="006809EB" w:rsidP="003E535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Applicants have agreed to transfer a portion of the City of Georgetown’s CCN No. 12369 to Aqua, CCN No. 1157. </w:t>
      </w:r>
    </w:p>
    <w:p w14:paraId="6D7A36AD" w14:textId="77777777" w:rsidR="003E535F" w:rsidRPr="001B37C6" w:rsidRDefault="003E535F" w:rsidP="003E535F">
      <w:pPr>
        <w:pStyle w:val="NoSpacing"/>
        <w:jc w:val="both"/>
        <w:rPr>
          <w:rFonts w:ascii="Times New Roman" w:hAnsi="Times New Roman" w:cs="Times New Roman"/>
          <w:sz w:val="24"/>
          <w:szCs w:val="24"/>
        </w:rPr>
      </w:pPr>
    </w:p>
    <w:p w14:paraId="049071F4" w14:textId="77777777" w:rsidR="003E535F" w:rsidRPr="00003514" w:rsidRDefault="003E535F" w:rsidP="003E535F">
      <w:pPr>
        <w:jc w:val="both"/>
        <w:rPr>
          <w:rFonts w:ascii="Times New Roman" w:hAnsi="Times New Roman" w:cs="Times New Roman"/>
          <w:sz w:val="24"/>
          <w:szCs w:val="24"/>
        </w:rPr>
      </w:pPr>
      <w:r>
        <w:rPr>
          <w:rFonts w:ascii="Times New Roman" w:hAnsi="Times New Roman" w:cs="Times New Roman"/>
          <w:sz w:val="24"/>
          <w:szCs w:val="24"/>
        </w:rPr>
        <w:t>The</w:t>
      </w:r>
      <w:r w:rsidRPr="00003514">
        <w:rPr>
          <w:rFonts w:ascii="Times New Roman" w:hAnsi="Times New Roman" w:cs="Times New Roman"/>
          <w:sz w:val="24"/>
          <w:szCs w:val="24"/>
        </w:rPr>
        <w:t xml:space="preserve"> applicati</w:t>
      </w:r>
      <w:r>
        <w:rPr>
          <w:rFonts w:ascii="Times New Roman" w:hAnsi="Times New Roman" w:cs="Times New Roman"/>
          <w:sz w:val="24"/>
          <w:szCs w:val="24"/>
        </w:rPr>
        <w:t>on</w:t>
      </w:r>
      <w:r w:rsidRPr="00003514">
        <w:rPr>
          <w:rFonts w:ascii="Times New Roman" w:hAnsi="Times New Roman" w:cs="Times New Roman"/>
          <w:sz w:val="24"/>
          <w:szCs w:val="24"/>
        </w:rPr>
        <w:t xml:space="preserve"> meets all of the statutory requirements of TWC Chapter 13 and 16 TAC Chapter 24</w:t>
      </w:r>
      <w:bookmarkStart w:id="0" w:name="_GoBack"/>
      <w:bookmarkEnd w:id="0"/>
      <w:r w:rsidRPr="00003514">
        <w:rPr>
          <w:rFonts w:ascii="Times New Roman" w:hAnsi="Times New Roman" w:cs="Times New Roman"/>
          <w:sz w:val="24"/>
          <w:szCs w:val="24"/>
        </w:rPr>
        <w:t xml:space="preserve"> rules and regulations. </w:t>
      </w:r>
      <w:r>
        <w:rPr>
          <w:rFonts w:ascii="Times New Roman" w:hAnsi="Times New Roman" w:cs="Times New Roman"/>
          <w:sz w:val="24"/>
          <w:szCs w:val="24"/>
        </w:rPr>
        <w:t xml:space="preserve"> </w:t>
      </w:r>
      <w:r w:rsidRPr="00003514">
        <w:rPr>
          <w:rFonts w:ascii="Times New Roman" w:hAnsi="Times New Roman" w:cs="Times New Roman"/>
          <w:sz w:val="24"/>
          <w:szCs w:val="24"/>
        </w:rPr>
        <w:t xml:space="preserve">Staff recommends approval of the application.  </w:t>
      </w:r>
    </w:p>
    <w:p w14:paraId="34704EB8" w14:textId="77777777" w:rsidR="003E535F" w:rsidRPr="00DA7A0B" w:rsidRDefault="003E535F" w:rsidP="003E535F">
      <w:pPr>
        <w:jc w:val="both"/>
        <w:rPr>
          <w:rFonts w:ascii="Times New Roman" w:hAnsi="Times New Roman" w:cs="Times New Roman"/>
          <w:sz w:val="24"/>
          <w:szCs w:val="24"/>
        </w:rPr>
      </w:pPr>
      <w:r w:rsidRPr="00003514">
        <w:rPr>
          <w:rFonts w:ascii="Times New Roman" w:hAnsi="Times New Roman" w:cs="Times New Roman"/>
          <w:sz w:val="24"/>
          <w:szCs w:val="24"/>
        </w:rPr>
        <w:t>The Applicant</w:t>
      </w:r>
      <w:r>
        <w:rPr>
          <w:rFonts w:ascii="Times New Roman" w:hAnsi="Times New Roman" w:cs="Times New Roman"/>
          <w:sz w:val="24"/>
          <w:szCs w:val="24"/>
        </w:rPr>
        <w:t>s</w:t>
      </w:r>
      <w:r w:rsidRPr="00003514">
        <w:rPr>
          <w:rFonts w:ascii="Times New Roman" w:hAnsi="Times New Roman" w:cs="Times New Roman"/>
          <w:sz w:val="24"/>
          <w:szCs w:val="24"/>
        </w:rPr>
        <w:t xml:space="preserve"> consented to the attached map</w:t>
      </w:r>
      <w:r>
        <w:rPr>
          <w:rFonts w:ascii="Times New Roman" w:hAnsi="Times New Roman" w:cs="Times New Roman"/>
          <w:sz w:val="24"/>
          <w:szCs w:val="24"/>
        </w:rPr>
        <w:t>s</w:t>
      </w:r>
      <w:r w:rsidRPr="00003514">
        <w:rPr>
          <w:rFonts w:ascii="Times New Roman" w:hAnsi="Times New Roman" w:cs="Times New Roman"/>
          <w:sz w:val="24"/>
          <w:szCs w:val="24"/>
        </w:rPr>
        <w:t xml:space="preserve"> and certificate</w:t>
      </w:r>
      <w:r>
        <w:rPr>
          <w:rFonts w:ascii="Times New Roman" w:hAnsi="Times New Roman" w:cs="Times New Roman"/>
          <w:sz w:val="24"/>
          <w:szCs w:val="24"/>
        </w:rPr>
        <w:t>s</w:t>
      </w:r>
      <w:r w:rsidRPr="00003514">
        <w:rPr>
          <w:rFonts w:ascii="Times New Roman" w:hAnsi="Times New Roman" w:cs="Times New Roman"/>
          <w:sz w:val="24"/>
          <w:szCs w:val="24"/>
        </w:rPr>
        <w:t xml:space="preserve">, </w:t>
      </w:r>
      <w:r>
        <w:rPr>
          <w:rFonts w:ascii="Times New Roman" w:hAnsi="Times New Roman" w:cs="Times New Roman"/>
          <w:sz w:val="24"/>
          <w:szCs w:val="24"/>
        </w:rPr>
        <w:t xml:space="preserve">on </w:t>
      </w:r>
      <w:r w:rsidR="00DA7A0B">
        <w:rPr>
          <w:rFonts w:ascii="Times New Roman" w:hAnsi="Times New Roman" w:cs="Times New Roman"/>
          <w:sz w:val="24"/>
          <w:szCs w:val="24"/>
        </w:rPr>
        <w:t>July 3</w:t>
      </w:r>
      <w:r w:rsidR="00DA7A0B" w:rsidRPr="00DA7A0B">
        <w:rPr>
          <w:rFonts w:ascii="Times New Roman" w:hAnsi="Times New Roman" w:cs="Times New Roman"/>
          <w:sz w:val="24"/>
          <w:szCs w:val="24"/>
          <w:vertAlign w:val="superscript"/>
        </w:rPr>
        <w:t>rd</w:t>
      </w:r>
      <w:r w:rsidR="00DA7A0B">
        <w:rPr>
          <w:rFonts w:ascii="Times New Roman" w:hAnsi="Times New Roman" w:cs="Times New Roman"/>
          <w:sz w:val="24"/>
          <w:szCs w:val="24"/>
        </w:rPr>
        <w:t xml:space="preserve"> and 5</w:t>
      </w:r>
      <w:r w:rsidR="00DA7A0B" w:rsidRPr="00DA7A0B">
        <w:rPr>
          <w:rFonts w:ascii="Times New Roman" w:hAnsi="Times New Roman" w:cs="Times New Roman"/>
          <w:sz w:val="24"/>
          <w:szCs w:val="24"/>
          <w:vertAlign w:val="superscript"/>
        </w:rPr>
        <w:t>th</w:t>
      </w:r>
      <w:r w:rsidR="00DA7A0B">
        <w:rPr>
          <w:rFonts w:ascii="Times New Roman" w:hAnsi="Times New Roman" w:cs="Times New Roman"/>
          <w:sz w:val="24"/>
          <w:szCs w:val="24"/>
        </w:rPr>
        <w:t xml:space="preserve">, 2017. </w:t>
      </w:r>
    </w:p>
    <w:p w14:paraId="5388C1B5" w14:textId="58DC34A5" w:rsidR="003E535F" w:rsidRPr="00003514" w:rsidRDefault="003E535F" w:rsidP="003E535F">
      <w:pPr>
        <w:tabs>
          <w:tab w:val="left" w:pos="9360"/>
        </w:tabs>
        <w:jc w:val="both"/>
        <w:rPr>
          <w:rFonts w:ascii="Times New Roman" w:hAnsi="Times New Roman" w:cs="Times New Roman"/>
          <w:sz w:val="24"/>
          <w:szCs w:val="24"/>
        </w:rPr>
      </w:pPr>
      <w:r w:rsidRPr="00003514">
        <w:rPr>
          <w:rFonts w:ascii="Times New Roman" w:hAnsi="Times New Roman" w:cs="Times New Roman"/>
          <w:sz w:val="24"/>
          <w:szCs w:val="24"/>
        </w:rPr>
        <w:t xml:space="preserve">Based on the above information, Staff recommends </w:t>
      </w:r>
      <w:r w:rsidR="00E25330">
        <w:rPr>
          <w:rFonts w:ascii="Times New Roman" w:hAnsi="Times New Roman" w:cs="Times New Roman"/>
          <w:sz w:val="24"/>
          <w:szCs w:val="24"/>
        </w:rPr>
        <w:t>that</w:t>
      </w:r>
      <w:r w:rsidRPr="00003514">
        <w:rPr>
          <w:rFonts w:ascii="Times New Roman" w:hAnsi="Times New Roman" w:cs="Times New Roman"/>
          <w:sz w:val="24"/>
          <w:szCs w:val="24"/>
        </w:rPr>
        <w:t>:</w:t>
      </w:r>
    </w:p>
    <w:p w14:paraId="407C26ED" w14:textId="326CDCFB" w:rsidR="003E535F" w:rsidRPr="00003514" w:rsidRDefault="00E25330" w:rsidP="003E535F">
      <w:pPr>
        <w:pStyle w:val="ListParagraph"/>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sidR="003E535F">
        <w:rPr>
          <w:rFonts w:ascii="Times New Roman" w:hAnsi="Times New Roman" w:cs="Times New Roman"/>
          <w:sz w:val="24"/>
          <w:szCs w:val="24"/>
        </w:rPr>
        <w:t>pplication</w:t>
      </w:r>
      <w:r>
        <w:rPr>
          <w:rFonts w:ascii="Times New Roman" w:hAnsi="Times New Roman" w:cs="Times New Roman"/>
          <w:sz w:val="24"/>
          <w:szCs w:val="24"/>
        </w:rPr>
        <w:t xml:space="preserve"> be approved</w:t>
      </w:r>
      <w:r w:rsidR="003E535F" w:rsidRPr="00003514">
        <w:rPr>
          <w:rFonts w:ascii="Times New Roman" w:hAnsi="Times New Roman" w:cs="Times New Roman"/>
          <w:sz w:val="24"/>
          <w:szCs w:val="24"/>
        </w:rPr>
        <w:t xml:space="preserve">; </w:t>
      </w:r>
    </w:p>
    <w:p w14:paraId="75EE3AB2" w14:textId="06A51C10" w:rsidR="003E535F" w:rsidRDefault="00E25330" w:rsidP="003E535F">
      <w:pPr>
        <w:pStyle w:val="ListParagraph"/>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T</w:t>
      </w:r>
      <w:r w:rsidR="003E535F" w:rsidRPr="00003514">
        <w:rPr>
          <w:rFonts w:ascii="Times New Roman" w:hAnsi="Times New Roman" w:cs="Times New Roman"/>
          <w:sz w:val="24"/>
          <w:szCs w:val="24"/>
        </w:rPr>
        <w:t xml:space="preserve">he attached </w:t>
      </w:r>
      <w:r>
        <w:rPr>
          <w:rFonts w:ascii="Times New Roman" w:hAnsi="Times New Roman" w:cs="Times New Roman"/>
          <w:sz w:val="24"/>
          <w:szCs w:val="24"/>
        </w:rPr>
        <w:t>tariff</w:t>
      </w:r>
      <w:r w:rsidR="009543BE">
        <w:rPr>
          <w:rFonts w:ascii="Times New Roman" w:hAnsi="Times New Roman" w:cs="Times New Roman"/>
          <w:sz w:val="24"/>
          <w:szCs w:val="24"/>
        </w:rPr>
        <w:t xml:space="preserve"> pages with the subdivisions</w:t>
      </w:r>
      <w:r>
        <w:rPr>
          <w:rFonts w:ascii="Times New Roman" w:hAnsi="Times New Roman" w:cs="Times New Roman"/>
          <w:sz w:val="24"/>
          <w:szCs w:val="24"/>
        </w:rPr>
        <w:t xml:space="preserve">, </w:t>
      </w:r>
      <w:r w:rsidR="003E535F" w:rsidRPr="00003514">
        <w:rPr>
          <w:rFonts w:ascii="Times New Roman" w:hAnsi="Times New Roman" w:cs="Times New Roman"/>
          <w:sz w:val="24"/>
          <w:szCs w:val="24"/>
        </w:rPr>
        <w:t>maps</w:t>
      </w:r>
      <w:r w:rsidR="003E535F">
        <w:rPr>
          <w:rFonts w:ascii="Times New Roman" w:hAnsi="Times New Roman" w:cs="Times New Roman"/>
          <w:sz w:val="24"/>
          <w:szCs w:val="24"/>
        </w:rPr>
        <w:t xml:space="preserve"> and certificates</w:t>
      </w:r>
      <w:r w:rsidR="003E535F" w:rsidRPr="00003514">
        <w:rPr>
          <w:rFonts w:ascii="Times New Roman" w:hAnsi="Times New Roman" w:cs="Times New Roman"/>
          <w:sz w:val="24"/>
          <w:szCs w:val="24"/>
        </w:rPr>
        <w:t xml:space="preserve"> </w:t>
      </w:r>
      <w:r>
        <w:rPr>
          <w:rFonts w:ascii="Times New Roman" w:hAnsi="Times New Roman" w:cs="Times New Roman"/>
          <w:sz w:val="24"/>
          <w:szCs w:val="24"/>
        </w:rPr>
        <w:t xml:space="preserve">be provided </w:t>
      </w:r>
      <w:r w:rsidR="003E535F" w:rsidRPr="00003514">
        <w:rPr>
          <w:rFonts w:ascii="Times New Roman" w:hAnsi="Times New Roman" w:cs="Times New Roman"/>
          <w:sz w:val="24"/>
          <w:szCs w:val="24"/>
        </w:rPr>
        <w:t>to the Applicant.</w:t>
      </w:r>
    </w:p>
    <w:p w14:paraId="4F4EAE62" w14:textId="77777777" w:rsidR="003E535F" w:rsidRPr="00EB0CAC" w:rsidRDefault="003E535F" w:rsidP="003E535F">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hAnsi="Times New Roman" w:cs="Times New Roman"/>
          <w:sz w:val="24"/>
          <w:szCs w:val="24"/>
        </w:rPr>
      </w:pPr>
    </w:p>
    <w:p w14:paraId="1884B8DA" w14:textId="77777777" w:rsidR="008A4A89" w:rsidRPr="003E535F" w:rsidRDefault="003E535F" w:rsidP="003E535F">
      <w:pPr>
        <w:jc w:val="both"/>
        <w:rPr>
          <w:rFonts w:ascii="Times New Roman" w:hAnsi="Times New Roman" w:cs="Times New Roman"/>
        </w:rPr>
      </w:pPr>
      <w:r w:rsidRPr="00003514">
        <w:rPr>
          <w:rFonts w:ascii="Times New Roman" w:eastAsia="Calibri" w:hAnsi="Times New Roman" w:cs="Times New Roman"/>
          <w:sz w:val="24"/>
          <w:szCs w:val="24"/>
        </w:rPr>
        <w:t xml:space="preserve">Staff further recommends that the Applicant </w:t>
      </w:r>
      <w:r w:rsidRPr="00003514">
        <w:rPr>
          <w:rFonts w:ascii="Times New Roman" w:hAnsi="Times New Roman" w:cs="Times New Roman"/>
          <w:sz w:val="24"/>
          <w:szCs w:val="24"/>
        </w:rPr>
        <w:t>file certified copies of the CCN maps along with a written description of the CCN service area in the county clerk’s office pursuant</w:t>
      </w:r>
      <w:r w:rsidRPr="00080AC6">
        <w:rPr>
          <w:rFonts w:ascii="Times New Roman" w:hAnsi="Times New Roman" w:cs="Times New Roman"/>
        </w:rPr>
        <w:t xml:space="preserve"> to TWC §§ 13.257 (r)-(s).</w:t>
      </w:r>
    </w:p>
    <w:sectPr w:rsidR="008A4A89" w:rsidRPr="003E535F" w:rsidSect="00275909">
      <w:headerReference w:type="even" r:id="rId7"/>
      <w:headerReference w:type="default" r:id="rId8"/>
      <w:footerReference w:type="even" r:id="rId9"/>
      <w:footerReference w:type="default" r:id="rId10"/>
      <w:headerReference w:type="first" r:id="rId11"/>
      <w:footerReference w:type="first" r:id="rId12"/>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780EFA" w14:textId="77777777" w:rsidR="00B40D25" w:rsidRDefault="00B40D25" w:rsidP="00B40D25">
      <w:pPr>
        <w:spacing w:after="0" w:line="240" w:lineRule="auto"/>
      </w:pPr>
      <w:r>
        <w:separator/>
      </w:r>
    </w:p>
  </w:endnote>
  <w:endnote w:type="continuationSeparator" w:id="0">
    <w:p w14:paraId="6C7CAA8F" w14:textId="77777777" w:rsidR="00B40D25" w:rsidRDefault="00B40D25" w:rsidP="00B40D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8D3E9B" w14:textId="77777777" w:rsidR="00B40D25" w:rsidRDefault="00B40D2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66C5F" w14:textId="77777777" w:rsidR="00B40D25" w:rsidRDefault="00B40D2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CA014" w14:textId="77777777" w:rsidR="00B40D25" w:rsidRDefault="00B40D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CBFF7F" w14:textId="77777777" w:rsidR="00B40D25" w:rsidRDefault="00B40D25" w:rsidP="00B40D25">
      <w:pPr>
        <w:spacing w:after="0" w:line="240" w:lineRule="auto"/>
      </w:pPr>
      <w:r>
        <w:separator/>
      </w:r>
    </w:p>
  </w:footnote>
  <w:footnote w:type="continuationSeparator" w:id="0">
    <w:p w14:paraId="183A55C2" w14:textId="77777777" w:rsidR="00B40D25" w:rsidRDefault="00B40D25" w:rsidP="00B40D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859755" w14:textId="77777777" w:rsidR="00B40D25" w:rsidRDefault="00B40D2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65250" w14:textId="77777777" w:rsidR="00B40D25" w:rsidRDefault="00B40D2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7B2CE" w14:textId="77777777" w:rsidR="00B40D25" w:rsidRDefault="00B40D2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129FA"/>
    <w:multiLevelType w:val="hybridMultilevel"/>
    <w:tmpl w:val="912CED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35F"/>
    <w:rsid w:val="0025044C"/>
    <w:rsid w:val="00383189"/>
    <w:rsid w:val="003E535F"/>
    <w:rsid w:val="006809EB"/>
    <w:rsid w:val="0075255F"/>
    <w:rsid w:val="008A4A89"/>
    <w:rsid w:val="00905E10"/>
    <w:rsid w:val="009543BE"/>
    <w:rsid w:val="00A64437"/>
    <w:rsid w:val="00B40D25"/>
    <w:rsid w:val="00BB34FD"/>
    <w:rsid w:val="00DA7A0B"/>
    <w:rsid w:val="00E253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7F2CE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35F"/>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535F"/>
    <w:pPr>
      <w:ind w:left="720"/>
      <w:contextualSpacing/>
    </w:pPr>
  </w:style>
  <w:style w:type="paragraph" w:styleId="Header">
    <w:name w:val="header"/>
    <w:basedOn w:val="Normal"/>
    <w:link w:val="HeaderChar"/>
    <w:unhideWhenUsed/>
    <w:rsid w:val="003E535F"/>
    <w:pPr>
      <w:tabs>
        <w:tab w:val="center" w:pos="4680"/>
        <w:tab w:val="right" w:pos="9360"/>
      </w:tabs>
      <w:spacing w:after="0" w:line="240" w:lineRule="auto"/>
    </w:pPr>
  </w:style>
  <w:style w:type="character" w:customStyle="1" w:styleId="HeaderChar">
    <w:name w:val="Header Char"/>
    <w:basedOn w:val="DefaultParagraphFont"/>
    <w:link w:val="Header"/>
    <w:rsid w:val="003E535F"/>
  </w:style>
  <w:style w:type="paragraph" w:styleId="NoSpacing">
    <w:name w:val="No Spacing"/>
    <w:uiPriority w:val="1"/>
    <w:qFormat/>
    <w:rsid w:val="003E535F"/>
    <w:pPr>
      <w:spacing w:after="0" w:line="240" w:lineRule="auto"/>
    </w:pPr>
  </w:style>
  <w:style w:type="character" w:styleId="CommentReference">
    <w:name w:val="annotation reference"/>
    <w:basedOn w:val="DefaultParagraphFont"/>
    <w:uiPriority w:val="99"/>
    <w:semiHidden/>
    <w:unhideWhenUsed/>
    <w:rsid w:val="00383189"/>
    <w:rPr>
      <w:sz w:val="16"/>
      <w:szCs w:val="16"/>
    </w:rPr>
  </w:style>
  <w:style w:type="paragraph" w:styleId="CommentText">
    <w:name w:val="annotation text"/>
    <w:basedOn w:val="Normal"/>
    <w:link w:val="CommentTextChar"/>
    <w:uiPriority w:val="99"/>
    <w:semiHidden/>
    <w:unhideWhenUsed/>
    <w:rsid w:val="00383189"/>
    <w:pPr>
      <w:spacing w:line="240" w:lineRule="auto"/>
    </w:pPr>
    <w:rPr>
      <w:sz w:val="20"/>
      <w:szCs w:val="20"/>
    </w:rPr>
  </w:style>
  <w:style w:type="character" w:customStyle="1" w:styleId="CommentTextChar">
    <w:name w:val="Comment Text Char"/>
    <w:basedOn w:val="DefaultParagraphFont"/>
    <w:link w:val="CommentText"/>
    <w:uiPriority w:val="99"/>
    <w:semiHidden/>
    <w:rsid w:val="00383189"/>
    <w:rPr>
      <w:sz w:val="20"/>
      <w:szCs w:val="20"/>
    </w:rPr>
  </w:style>
  <w:style w:type="paragraph" w:styleId="CommentSubject">
    <w:name w:val="annotation subject"/>
    <w:basedOn w:val="CommentText"/>
    <w:next w:val="CommentText"/>
    <w:link w:val="CommentSubjectChar"/>
    <w:uiPriority w:val="99"/>
    <w:semiHidden/>
    <w:unhideWhenUsed/>
    <w:rsid w:val="00383189"/>
    <w:rPr>
      <w:b/>
      <w:bCs/>
    </w:rPr>
  </w:style>
  <w:style w:type="character" w:customStyle="1" w:styleId="CommentSubjectChar">
    <w:name w:val="Comment Subject Char"/>
    <w:basedOn w:val="CommentTextChar"/>
    <w:link w:val="CommentSubject"/>
    <w:uiPriority w:val="99"/>
    <w:semiHidden/>
    <w:rsid w:val="00383189"/>
    <w:rPr>
      <w:b/>
      <w:bCs/>
      <w:sz w:val="20"/>
      <w:szCs w:val="20"/>
    </w:rPr>
  </w:style>
  <w:style w:type="paragraph" w:styleId="BalloonText">
    <w:name w:val="Balloon Text"/>
    <w:basedOn w:val="Normal"/>
    <w:link w:val="BalloonTextChar"/>
    <w:uiPriority w:val="99"/>
    <w:semiHidden/>
    <w:unhideWhenUsed/>
    <w:rsid w:val="003831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3189"/>
    <w:rPr>
      <w:rFonts w:ascii="Segoe UI" w:hAnsi="Segoe UI" w:cs="Segoe UI"/>
      <w:sz w:val="18"/>
      <w:szCs w:val="18"/>
    </w:rPr>
  </w:style>
  <w:style w:type="paragraph" w:styleId="Footer">
    <w:name w:val="footer"/>
    <w:basedOn w:val="Normal"/>
    <w:link w:val="FooterChar"/>
    <w:uiPriority w:val="99"/>
    <w:unhideWhenUsed/>
    <w:rsid w:val="00B40D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0D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249</Words>
  <Characters>1425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2017-07-10T16:53:00Z</dcterms:created>
  <dcterms:modified xsi:type="dcterms:W3CDTF">2017-07-10T16:53:00Z</dcterms:modified>
</cp:coreProperties>
</file>